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3FEA3" w14:textId="77777777" w:rsidR="00D21876" w:rsidRDefault="00FB2147">
      <w:pPr>
        <w:spacing w:after="989" w:line="259" w:lineRule="auto"/>
        <w:ind w:left="0" w:right="479" w:firstLine="0"/>
        <w:jc w:val="center"/>
      </w:pPr>
      <w:r>
        <w:rPr>
          <w:sz w:val="44"/>
        </w:rPr>
        <w:t>宣　　誓　　書</w:t>
      </w:r>
    </w:p>
    <w:p w14:paraId="63BC6FAE" w14:textId="77777777" w:rsidR="00D21876" w:rsidRDefault="00FB2147">
      <w:pPr>
        <w:ind w:left="-5"/>
      </w:pPr>
      <w:r>
        <w:t xml:space="preserve">　　私は、嬉野市長選挙に立候補するにあたり、下記事項につい</w:t>
      </w:r>
    </w:p>
    <w:p w14:paraId="4F155674" w14:textId="77777777" w:rsidR="00D21876" w:rsidRDefault="00FB2147">
      <w:pPr>
        <w:spacing w:after="547"/>
        <w:ind w:left="-5"/>
      </w:pPr>
      <w:r>
        <w:t xml:space="preserve">　て宣誓します。</w:t>
      </w:r>
    </w:p>
    <w:p w14:paraId="16157E06" w14:textId="0A82FE9E" w:rsidR="00D21876" w:rsidRDefault="00FB2147" w:rsidP="00CC6817">
      <w:pPr>
        <w:numPr>
          <w:ilvl w:val="0"/>
          <w:numId w:val="1"/>
        </w:numPr>
        <w:spacing w:after="566"/>
        <w:ind w:left="-5" w:firstLine="5"/>
      </w:pPr>
      <w:r>
        <w:t>公職選挙法第11条(選挙権及び被選挙権を有しない者)､第11条の2（被選挙権を有しない者）、第251条の2（総括主宰者、出納責任者の選挙犯罪による公職の候補者であった者の立候補の禁止)、第251条の3(組織的選挙運動管理者等の選挙犯罪による公職の候補者等であった者の立候補の禁止)、第252条（選挙犯罪による処刑者に対する選挙権及び被選挙権の停止）及び政治資金規正法第28条（政治資金規制法違反による処刑者に対する選挙権及び被選挙権の停止）の規制に該当せず、被選挙権を有すること。</w:t>
      </w:r>
    </w:p>
    <w:p w14:paraId="519064C0" w14:textId="77777777" w:rsidR="00D21876" w:rsidRDefault="00FB2147">
      <w:pPr>
        <w:numPr>
          <w:ilvl w:val="0"/>
          <w:numId w:val="1"/>
        </w:numPr>
        <w:spacing w:after="1159"/>
        <w:ind w:hanging="850"/>
      </w:pPr>
      <w:r>
        <w:t>同時に行われる他の選挙の候補者ではないこと。</w:t>
      </w:r>
    </w:p>
    <w:p w14:paraId="2B75F8E9" w14:textId="77777777" w:rsidR="00D21876" w:rsidRDefault="00FB2147">
      <w:pPr>
        <w:spacing w:after="1165" w:line="259" w:lineRule="auto"/>
        <w:ind w:left="0" w:right="451" w:firstLine="0"/>
        <w:jc w:val="center"/>
      </w:pPr>
      <w:r>
        <w:t xml:space="preserve">　令和　　　年　　　月　　　日</w:t>
      </w:r>
    </w:p>
    <w:p w14:paraId="67DAD058" w14:textId="109F661A" w:rsidR="00D21876" w:rsidRDefault="00FB2147" w:rsidP="005627C0">
      <w:pPr>
        <w:wordWrap w:val="0"/>
        <w:spacing w:line="259" w:lineRule="auto"/>
        <w:ind w:left="0" w:firstLine="0"/>
        <w:jc w:val="right"/>
      </w:pPr>
      <w:r>
        <w:t xml:space="preserve">候補者名　　　　　　　　　　　　　　　</w:t>
      </w:r>
      <w:r w:rsidR="005627C0">
        <w:rPr>
          <w:rFonts w:hint="eastAsia"/>
        </w:rPr>
        <w:t xml:space="preserve">　</w:t>
      </w:r>
    </w:p>
    <w:sectPr w:rsidR="00D21876">
      <w:pgSz w:w="11916" w:h="16848"/>
      <w:pgMar w:top="1440" w:right="1437" w:bottom="1440" w:left="18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1B756" w14:textId="77777777" w:rsidR="00FB2147" w:rsidRDefault="00FB2147" w:rsidP="00FB2147">
      <w:pPr>
        <w:spacing w:line="240" w:lineRule="auto"/>
      </w:pPr>
      <w:r>
        <w:separator/>
      </w:r>
    </w:p>
  </w:endnote>
  <w:endnote w:type="continuationSeparator" w:id="0">
    <w:p w14:paraId="290AA32A" w14:textId="77777777" w:rsidR="00FB2147" w:rsidRDefault="00FB2147" w:rsidP="00FB2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833F3" w14:textId="77777777" w:rsidR="00FB2147" w:rsidRDefault="00FB2147" w:rsidP="00FB2147">
      <w:pPr>
        <w:spacing w:line="240" w:lineRule="auto"/>
      </w:pPr>
      <w:r>
        <w:separator/>
      </w:r>
    </w:p>
  </w:footnote>
  <w:footnote w:type="continuationSeparator" w:id="0">
    <w:p w14:paraId="346FEA28" w14:textId="77777777" w:rsidR="00FB2147" w:rsidRDefault="00FB2147" w:rsidP="00FB21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23691"/>
    <w:multiLevelType w:val="hybridMultilevel"/>
    <w:tmpl w:val="10D07EC0"/>
    <w:lvl w:ilvl="0" w:tplc="10C846FC">
      <w:start w:val="1"/>
      <w:numFmt w:val="decimalFullWidth"/>
      <w:lvlText w:val="%1"/>
      <w:lvlJc w:val="left"/>
      <w:pPr>
        <w:ind w:left="85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lang w:val="en-US"/>
      </w:rPr>
    </w:lvl>
    <w:lvl w:ilvl="1" w:tplc="18B665DA">
      <w:start w:val="1"/>
      <w:numFmt w:val="lowerLetter"/>
      <w:lvlText w:val="%2"/>
      <w:lvlJc w:val="left"/>
      <w:pPr>
        <w:ind w:left="108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BA40D962">
      <w:start w:val="1"/>
      <w:numFmt w:val="lowerRoman"/>
      <w:lvlText w:val="%3"/>
      <w:lvlJc w:val="left"/>
      <w:pPr>
        <w:ind w:left="180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24624B4C">
      <w:start w:val="1"/>
      <w:numFmt w:val="decimal"/>
      <w:lvlText w:val="%4"/>
      <w:lvlJc w:val="left"/>
      <w:pPr>
        <w:ind w:left="252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37C277B6">
      <w:start w:val="1"/>
      <w:numFmt w:val="lowerLetter"/>
      <w:lvlText w:val="%5"/>
      <w:lvlJc w:val="left"/>
      <w:pPr>
        <w:ind w:left="324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0C12625A">
      <w:start w:val="1"/>
      <w:numFmt w:val="lowerRoman"/>
      <w:lvlText w:val="%6"/>
      <w:lvlJc w:val="left"/>
      <w:pPr>
        <w:ind w:left="396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88F6DF22">
      <w:start w:val="1"/>
      <w:numFmt w:val="decimal"/>
      <w:lvlText w:val="%7"/>
      <w:lvlJc w:val="left"/>
      <w:pPr>
        <w:ind w:left="468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A64AE27C">
      <w:start w:val="1"/>
      <w:numFmt w:val="lowerLetter"/>
      <w:lvlText w:val="%8"/>
      <w:lvlJc w:val="left"/>
      <w:pPr>
        <w:ind w:left="540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6EF2A602">
      <w:start w:val="1"/>
      <w:numFmt w:val="lowerRoman"/>
      <w:lvlText w:val="%9"/>
      <w:lvlJc w:val="left"/>
      <w:pPr>
        <w:ind w:left="612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num w:numId="1" w16cid:durableId="1300721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876"/>
    <w:rsid w:val="005627C0"/>
    <w:rsid w:val="0061405B"/>
    <w:rsid w:val="00A6711F"/>
    <w:rsid w:val="00CC6817"/>
    <w:rsid w:val="00D21876"/>
    <w:rsid w:val="00FB2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E7B79"/>
  <w15:docId w15:val="{54F131AB-0B16-4119-8D40-4EAB73F1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65" w:lineRule="auto"/>
      <w:ind w:left="10" w:hanging="1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147"/>
    <w:pPr>
      <w:tabs>
        <w:tab w:val="center" w:pos="4252"/>
        <w:tab w:val="right" w:pos="8504"/>
      </w:tabs>
      <w:snapToGrid w:val="0"/>
    </w:pPr>
  </w:style>
  <w:style w:type="character" w:customStyle="1" w:styleId="a4">
    <w:name w:val="ヘッダー (文字)"/>
    <w:basedOn w:val="a0"/>
    <w:link w:val="a3"/>
    <w:uiPriority w:val="99"/>
    <w:rsid w:val="00FB2147"/>
    <w:rPr>
      <w:rFonts w:ascii="ＭＳ 明朝" w:eastAsia="ＭＳ 明朝" w:hAnsi="ＭＳ 明朝" w:cs="ＭＳ 明朝"/>
      <w:color w:val="000000"/>
      <w:sz w:val="28"/>
    </w:rPr>
  </w:style>
  <w:style w:type="paragraph" w:styleId="a5">
    <w:name w:val="footer"/>
    <w:basedOn w:val="a"/>
    <w:link w:val="a6"/>
    <w:uiPriority w:val="99"/>
    <w:unhideWhenUsed/>
    <w:rsid w:val="00FB2147"/>
    <w:pPr>
      <w:tabs>
        <w:tab w:val="center" w:pos="4252"/>
        <w:tab w:val="right" w:pos="8504"/>
      </w:tabs>
      <w:snapToGrid w:val="0"/>
    </w:pPr>
  </w:style>
  <w:style w:type="character" w:customStyle="1" w:styleId="a6">
    <w:name w:val="フッター (文字)"/>
    <w:basedOn w:val="a0"/>
    <w:link w:val="a5"/>
    <w:uiPriority w:val="99"/>
    <w:rsid w:val="00FB2147"/>
    <w:rPr>
      <w:rFonts w:ascii="ＭＳ 明朝" w:eastAsia="ＭＳ 明朝" w:hAnsi="ＭＳ 明朝" w:cs="ＭＳ 明朝"/>
      <w:color w:val="000000"/>
      <w:sz w:val="28"/>
    </w:rPr>
  </w:style>
  <w:style w:type="character" w:styleId="a7">
    <w:name w:val="annotation reference"/>
    <w:basedOn w:val="a0"/>
    <w:uiPriority w:val="99"/>
    <w:semiHidden/>
    <w:unhideWhenUsed/>
    <w:rsid w:val="0061405B"/>
    <w:rPr>
      <w:sz w:val="18"/>
      <w:szCs w:val="18"/>
    </w:rPr>
  </w:style>
  <w:style w:type="paragraph" w:styleId="a8">
    <w:name w:val="annotation text"/>
    <w:basedOn w:val="a"/>
    <w:link w:val="a9"/>
    <w:uiPriority w:val="99"/>
    <w:unhideWhenUsed/>
    <w:rsid w:val="0061405B"/>
  </w:style>
  <w:style w:type="character" w:customStyle="1" w:styleId="a9">
    <w:name w:val="コメント文字列 (文字)"/>
    <w:basedOn w:val="a0"/>
    <w:link w:val="a8"/>
    <w:uiPriority w:val="99"/>
    <w:rsid w:val="0061405B"/>
    <w:rPr>
      <w:rFonts w:ascii="ＭＳ 明朝" w:eastAsia="ＭＳ 明朝" w:hAnsi="ＭＳ 明朝" w:cs="ＭＳ 明朝"/>
      <w:color w:val="000000"/>
      <w:sz w:val="28"/>
    </w:rPr>
  </w:style>
  <w:style w:type="paragraph" w:styleId="aa">
    <w:name w:val="annotation subject"/>
    <w:basedOn w:val="a8"/>
    <w:next w:val="a8"/>
    <w:link w:val="ab"/>
    <w:uiPriority w:val="99"/>
    <w:semiHidden/>
    <w:unhideWhenUsed/>
    <w:rsid w:val="0061405B"/>
    <w:rPr>
      <w:b/>
      <w:bCs/>
    </w:rPr>
  </w:style>
  <w:style w:type="character" w:customStyle="1" w:styleId="ab">
    <w:name w:val="コメント内容 (文字)"/>
    <w:basedOn w:val="a9"/>
    <w:link w:val="aa"/>
    <w:uiPriority w:val="99"/>
    <w:semiHidden/>
    <w:rsid w:val="0061405B"/>
    <w:rPr>
      <w:rFonts w:ascii="ＭＳ 明朝" w:eastAsia="ＭＳ 明朝" w:hAnsi="ＭＳ 明朝" w:cs="ＭＳ 明朝"/>
      <w:b/>
      <w:bC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42A80-DB87-4184-A86D-F471FCCD4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ureshino</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UDS0100</dc:creator>
  <cp:keywords/>
  <cp:lastModifiedBy>森山志乃</cp:lastModifiedBy>
  <cp:revision>6</cp:revision>
  <cp:lastPrinted>2025-10-14T09:41:00Z</cp:lastPrinted>
  <dcterms:created xsi:type="dcterms:W3CDTF">2023-02-01T06:01:00Z</dcterms:created>
  <dcterms:modified xsi:type="dcterms:W3CDTF">2025-10-20T00:31:00Z</dcterms:modified>
</cp:coreProperties>
</file>